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408" w:rsidRDefault="003D54D2">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 xml:space="preserve">Order Schedule 3 (Continuous Improvement) </w:t>
      </w:r>
    </w:p>
    <w:p w:rsidR="00710408" w:rsidRDefault="00710408">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sz w:val="36"/>
          <w:szCs w:val="36"/>
        </w:rPr>
      </w:pPr>
    </w:p>
    <w:p w:rsidR="00710408" w:rsidRDefault="003D54D2">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357" w:hanging="357"/>
      </w:pPr>
      <w:r>
        <w:rPr>
          <w:rFonts w:ascii="Arial" w:eastAsia="Arial" w:hAnsi="Arial" w:cs="Arial"/>
          <w:b/>
          <w:color w:val="000000"/>
          <w:sz w:val="24"/>
          <w:szCs w:val="24"/>
        </w:rPr>
        <w:t>Client’s Rights</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The Client and the Agency recognise that, where specified in DPS Schedule 4 (DPS Management), the Client may give CCS the </w:t>
      </w:r>
      <w:r>
        <w:rPr>
          <w:rFonts w:ascii="Arial" w:eastAsia="Arial" w:hAnsi="Arial" w:cs="Arial"/>
          <w:color w:val="000000"/>
          <w:sz w:val="24"/>
          <w:szCs w:val="24"/>
        </w:rPr>
        <w:t>right to enforce the Client's rights under this Schedule.</w:t>
      </w:r>
    </w:p>
    <w:p w:rsidR="00710408" w:rsidRDefault="003D54D2">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357" w:hanging="357"/>
      </w:pPr>
      <w:r>
        <w:rPr>
          <w:rFonts w:ascii="Arial" w:eastAsia="Arial" w:hAnsi="Arial" w:cs="Arial"/>
          <w:b/>
          <w:color w:val="000000"/>
          <w:sz w:val="24"/>
          <w:szCs w:val="24"/>
        </w:rPr>
        <w:t>Agency’s Obligations</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bookmarkStart w:id="1" w:name="_heading=h.3j2qqm3"/>
      <w:bookmarkEnd w:id="1"/>
      <w:r>
        <w:rPr>
          <w:rFonts w:ascii="Arial" w:eastAsia="Arial" w:hAnsi="Arial" w:cs="Arial"/>
          <w:color w:val="000000"/>
          <w:sz w:val="24"/>
          <w:szCs w:val="24"/>
        </w:rPr>
        <w:t>The Agency must, throughout the Contract Period, identify new or potential improvements to the provision of the Goods or Services with a view to reducing the Client’s costs (inc</w:t>
      </w:r>
      <w:r>
        <w:rPr>
          <w:rFonts w:ascii="Arial" w:eastAsia="Arial" w:hAnsi="Arial" w:cs="Arial"/>
          <w:color w:val="000000"/>
          <w:sz w:val="24"/>
          <w:szCs w:val="24"/>
        </w:rPr>
        <w:t xml:space="preserve">luding the Charges) and/or improving the quality and efficiency of the Goods or Services and their supply to the Client.  </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pPr>
      <w:bookmarkStart w:id="2" w:name="_heading=h.gjdgxs"/>
      <w:bookmarkEnd w:id="2"/>
      <w:r>
        <w:rPr>
          <w:rFonts w:ascii="Arial" w:eastAsia="Arial" w:hAnsi="Arial" w:cs="Arial"/>
          <w:color w:val="000000"/>
          <w:sz w:val="24"/>
          <w:szCs w:val="24"/>
        </w:rPr>
        <w:t>The Agency must adopt a policy of continuous improvement in relation to the Goods or Services, which must include regular reviews wit</w:t>
      </w:r>
      <w:r>
        <w:rPr>
          <w:rFonts w:ascii="Arial" w:eastAsia="Arial" w:hAnsi="Arial" w:cs="Arial"/>
          <w:color w:val="000000"/>
          <w:sz w:val="24"/>
          <w:szCs w:val="24"/>
        </w:rPr>
        <w:t xml:space="preserve">h the Client of the </w:t>
      </w:r>
      <w:r>
        <w:rPr>
          <w:rFonts w:ascii="Arial" w:eastAsia="Arial" w:hAnsi="Arial" w:cs="Arial"/>
        </w:rPr>
        <w:t>Goods or Services</w:t>
      </w:r>
      <w:r>
        <w:rPr>
          <w:rFonts w:ascii="Arial" w:eastAsia="Arial" w:hAnsi="Arial" w:cs="Arial"/>
          <w:color w:val="000000"/>
          <w:sz w:val="24"/>
          <w:szCs w:val="24"/>
        </w:rPr>
        <w:t xml:space="preserve"> and the way it provides them, with a view to reducing the Client's costs (including the Charges) and/or improving the quality and efficiency of the Goods or Services.  The Agency and the Client must provide each other </w:t>
      </w:r>
      <w:r>
        <w:rPr>
          <w:rFonts w:ascii="Arial" w:eastAsia="Arial" w:hAnsi="Arial" w:cs="Arial"/>
          <w:color w:val="000000"/>
          <w:sz w:val="24"/>
          <w:szCs w:val="24"/>
        </w:rPr>
        <w:t xml:space="preserve">with any information relevant to meeting this objective. </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pPr>
      <w:bookmarkStart w:id="3" w:name="_heading=h.1y810tw"/>
      <w:bookmarkEnd w:id="3"/>
      <w:r>
        <w:rPr>
          <w:rFonts w:ascii="Arial" w:eastAsia="Arial" w:hAnsi="Arial" w:cs="Arial"/>
          <w:color w:val="000000"/>
          <w:sz w:val="24"/>
          <w:szCs w:val="24"/>
        </w:rPr>
        <w:t>In addition to Paragraph 2.1, the Agency shall produce at the start of each Contract Year a plan for improving the provision of Goods or Services and/or reducing the Charges (without adversely affec</w:t>
      </w:r>
      <w:r>
        <w:rPr>
          <w:rFonts w:ascii="Arial" w:eastAsia="Arial" w:hAnsi="Arial" w:cs="Arial"/>
          <w:color w:val="000000"/>
          <w:sz w:val="24"/>
          <w:szCs w:val="24"/>
        </w:rPr>
        <w:t>ting the performance of this Contract) during that Contract Year (</w:t>
      </w:r>
      <w:r>
        <w:rPr>
          <w:rFonts w:ascii="Arial" w:eastAsia="Arial" w:hAnsi="Arial" w:cs="Arial"/>
          <w:b/>
          <w:color w:val="000000"/>
          <w:sz w:val="24"/>
          <w:szCs w:val="24"/>
        </w:rPr>
        <w:t>"Continuous Improvement Plan"</w:t>
      </w:r>
      <w:r>
        <w:rPr>
          <w:rFonts w:ascii="Arial" w:eastAsia="Arial" w:hAnsi="Arial" w:cs="Arial"/>
          <w:color w:val="000000"/>
          <w:sz w:val="24"/>
          <w:szCs w:val="24"/>
        </w:rPr>
        <w:t>) for the Client's Approval.  The Continuous Improvement Plan must include, as a minimum, proposals:</w:t>
      </w:r>
    </w:p>
    <w:p w:rsidR="00710408" w:rsidRDefault="003D54D2">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identifying the emergence of relevant new and evolving techn</w:t>
      </w:r>
      <w:r>
        <w:rPr>
          <w:rFonts w:ascii="Arial" w:eastAsia="Arial" w:hAnsi="Arial" w:cs="Arial"/>
          <w:color w:val="000000"/>
          <w:sz w:val="24"/>
          <w:szCs w:val="24"/>
        </w:rPr>
        <w:t>ologies;</w:t>
      </w:r>
    </w:p>
    <w:p w:rsidR="00710408" w:rsidRDefault="003D54D2">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bookmarkStart w:id="4" w:name="_heading=h.4i7ojhp"/>
      <w:bookmarkEnd w:id="4"/>
      <w:r>
        <w:rPr>
          <w:rFonts w:ascii="Arial" w:eastAsia="Arial" w:hAnsi="Arial" w:cs="Arial"/>
          <w:color w:val="000000"/>
          <w:sz w:val="24"/>
          <w:szCs w:val="24"/>
        </w:rPr>
        <w:t>changes in business processes of the Agency or the Client and ways of working that would provide cost savings and/or enhanced benefits to the Client (such as methods of interaction, supply chain efficiencies, reduction in energy consumption and me</w:t>
      </w:r>
      <w:r>
        <w:rPr>
          <w:rFonts w:ascii="Arial" w:eastAsia="Arial" w:hAnsi="Arial" w:cs="Arial"/>
          <w:color w:val="000000"/>
          <w:sz w:val="24"/>
          <w:szCs w:val="24"/>
        </w:rPr>
        <w:t>thods of sale);</w:t>
      </w:r>
    </w:p>
    <w:p w:rsidR="00710408" w:rsidRDefault="003D54D2">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new or potential improvements to the provision of the Goods or Services including the quality, responsiveness, procedures, benchmarking methods, likely performance mechanisms and customer support services in relation to the Goods or Service</w:t>
      </w:r>
      <w:r>
        <w:rPr>
          <w:rFonts w:ascii="Arial" w:eastAsia="Arial" w:hAnsi="Arial" w:cs="Arial"/>
          <w:color w:val="000000"/>
          <w:sz w:val="24"/>
          <w:szCs w:val="24"/>
        </w:rPr>
        <w:t>s; and</w:t>
      </w:r>
    </w:p>
    <w:p w:rsidR="00710408" w:rsidRDefault="003D54D2">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measuring and reducing the sustainability impacts of the Agency's operations and supply-chains relating to the Goods or Services, and identifying opportunities to assist the Client in meeting their sustainability objectives.</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pPr>
      <w:r>
        <w:rPr>
          <w:rFonts w:ascii="Arial" w:eastAsia="Arial" w:hAnsi="Arial" w:cs="Arial"/>
          <w:color w:val="000000"/>
          <w:sz w:val="24"/>
          <w:szCs w:val="24"/>
        </w:rPr>
        <w:t xml:space="preserve">The initial Continuous </w:t>
      </w:r>
      <w:r>
        <w:rPr>
          <w:rFonts w:ascii="Arial" w:eastAsia="Arial" w:hAnsi="Arial" w:cs="Arial"/>
          <w:color w:val="000000"/>
          <w:sz w:val="24"/>
          <w:szCs w:val="24"/>
        </w:rPr>
        <w:t>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Agency to the Client for Approval within one hundred (100) Working Days of the first Order or six (6) Months following the Start Date, whichever is earlier.  </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bookmarkStart w:id="5" w:name="_heading=h.2xcytpi"/>
      <w:bookmarkEnd w:id="5"/>
      <w:r>
        <w:rPr>
          <w:rFonts w:ascii="Arial" w:eastAsia="Arial" w:hAnsi="Arial" w:cs="Arial"/>
          <w:color w:val="000000"/>
          <w:sz w:val="24"/>
          <w:szCs w:val="24"/>
        </w:rPr>
        <w:t xml:space="preserve">The Client shall </w:t>
      </w:r>
      <w:r>
        <w:rPr>
          <w:rFonts w:ascii="Arial" w:eastAsia="Arial" w:hAnsi="Arial" w:cs="Arial"/>
          <w:color w:val="000000"/>
          <w:sz w:val="24"/>
          <w:szCs w:val="24"/>
        </w:rPr>
        <w:t>notify the Agency of its Approval or rejection of the proposed Continuous Improvement Plan or any updates to it within twenty (20) Working Days of receipt.  If it is rejected then the Agency shall, within ten (10) Working Days of receipt of notice of rejec</w:t>
      </w:r>
      <w:r>
        <w:rPr>
          <w:rFonts w:ascii="Arial" w:eastAsia="Arial" w:hAnsi="Arial" w:cs="Arial"/>
          <w:color w:val="000000"/>
          <w:sz w:val="24"/>
          <w:szCs w:val="24"/>
        </w:rPr>
        <w:t>tion, submit a revised Continuous Improvement Plan reflecting the changes required.  Once Approved, it becomes the Continuous Improvement Plan for the purposes of this Contract.</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bookmarkStart w:id="6" w:name="_heading=h.1ci93xb"/>
      <w:bookmarkEnd w:id="6"/>
      <w:r>
        <w:rPr>
          <w:rFonts w:ascii="Arial" w:eastAsia="Arial" w:hAnsi="Arial" w:cs="Arial"/>
          <w:color w:val="000000"/>
          <w:sz w:val="24"/>
          <w:szCs w:val="24"/>
        </w:rPr>
        <w:t>The Agency must provide sufficient information with each suggested improvement</w:t>
      </w:r>
      <w:r>
        <w:rPr>
          <w:rFonts w:ascii="Arial" w:eastAsia="Arial" w:hAnsi="Arial" w:cs="Arial"/>
          <w:color w:val="000000"/>
          <w:sz w:val="24"/>
          <w:szCs w:val="24"/>
        </w:rPr>
        <w:t xml:space="preserve"> to enable a decision on whether to implement it. The Agency shall provide any further information as requested.</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If the Client wishes to incorporate any improvement into this Contract, it must request a Variation in accordance with the Variation Procedure </w:t>
      </w:r>
      <w:r>
        <w:rPr>
          <w:rFonts w:ascii="Arial" w:eastAsia="Arial" w:hAnsi="Arial" w:cs="Arial"/>
          <w:color w:val="000000"/>
          <w:sz w:val="24"/>
          <w:szCs w:val="24"/>
        </w:rPr>
        <w:t>and the Agency must implement such Variation at no additional cost to the Client or CCS.</w:t>
      </w:r>
    </w:p>
    <w:p w:rsidR="00710408" w:rsidRDefault="003D54D2">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lastRenderedPageBreak/>
        <w:t>Once the first Continuous Improvement Plan has been Approved in accordance with Paragraph 2.5:</w:t>
      </w:r>
    </w:p>
    <w:p w:rsidR="00710408" w:rsidRDefault="003D54D2">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use all reasonable endeavours to implement any agreed d</w:t>
      </w:r>
      <w:r>
        <w:rPr>
          <w:rFonts w:ascii="Arial" w:eastAsia="Arial" w:hAnsi="Arial" w:cs="Arial"/>
          <w:color w:val="000000"/>
          <w:sz w:val="24"/>
          <w:szCs w:val="24"/>
        </w:rPr>
        <w:t>eliverables in accordance with the Continuous Improvement Plan; and</w:t>
      </w:r>
    </w:p>
    <w:p w:rsidR="00710408" w:rsidRDefault="003D54D2">
      <w:pPr>
        <w:numPr>
          <w:ilvl w:val="2"/>
          <w:numId w:val="2"/>
        </w:numPr>
        <w:pBdr>
          <w:top w:val="single" w:sz="2" w:space="31" w:color="FFFFFF" w:shadow="1"/>
          <w:left w:val="single" w:sz="2" w:space="31" w:color="FFFFFF" w:shadow="1"/>
          <w:bottom w:val="single" w:sz="2" w:space="31" w:color="FFFFFF" w:shadow="1"/>
          <w:right w:val="single" w:sz="2" w:space="31" w:color="FFFFFF" w:shadow="1"/>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Parties agree to meet as soon as reasonably possible following the start of each quarter (or as otherwise agreed between the Parties) to review the Agency's progress against the Contin</w:t>
      </w:r>
      <w:r>
        <w:rPr>
          <w:rFonts w:ascii="Arial" w:eastAsia="Arial" w:hAnsi="Arial" w:cs="Arial"/>
          <w:color w:val="000000"/>
          <w:sz w:val="24"/>
          <w:szCs w:val="24"/>
        </w:rPr>
        <w:t>uous Improvement Plan.</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pPr>
      <w:r>
        <w:rPr>
          <w:rFonts w:ascii="Arial" w:eastAsia="Arial" w:hAnsi="Arial" w:cs="Arial"/>
          <w:color w:val="000000"/>
          <w:sz w:val="24"/>
          <w:szCs w:val="24"/>
        </w:rPr>
        <w:t>The Agency shall update the Continuous Improvement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in accordance with the procedure and timescales set out in Paragraph 2.3. </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All c</w:t>
      </w:r>
      <w:r>
        <w:rPr>
          <w:rFonts w:ascii="Arial" w:eastAsia="Arial" w:hAnsi="Arial" w:cs="Arial"/>
          <w:color w:val="000000"/>
          <w:sz w:val="24"/>
          <w:szCs w:val="24"/>
        </w:rPr>
        <w:t>osts relating to the compilation or updating of the Continuous Improvement Plan and the costs arising from any improvement made pursuant to it and the costs of implementing any improvement, shall have no effect on and are included in the Charges.</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Should </w:t>
      </w:r>
      <w:r>
        <w:rPr>
          <w:rFonts w:ascii="Arial" w:eastAsia="Arial" w:hAnsi="Arial" w:cs="Arial"/>
          <w:color w:val="000000"/>
          <w:sz w:val="24"/>
          <w:szCs w:val="24"/>
        </w:rPr>
        <w:t>the Agency's costs in providing the Goods or Services to the Client be reduced as a result of any changes implemented, all of the cost savings shall be passed on to the Client by way of a consequential and immediate reduction in the Charges for the Goods o</w:t>
      </w:r>
      <w:r>
        <w:rPr>
          <w:rFonts w:ascii="Arial" w:eastAsia="Arial" w:hAnsi="Arial" w:cs="Arial"/>
          <w:color w:val="000000"/>
          <w:sz w:val="24"/>
          <w:szCs w:val="24"/>
        </w:rPr>
        <w:t>r Services.</w:t>
      </w:r>
    </w:p>
    <w:p w:rsidR="00710408" w:rsidRDefault="003D54D2">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If at any time during the Term the Agency reduces its DPS Prices for Goods or Services provided in accordance with the terms of the DPS Contract, the Agency shall immediately reduce the Charges for the Goods or Services under the Order Contract</w:t>
      </w:r>
      <w:r>
        <w:rPr>
          <w:rFonts w:ascii="Arial" w:eastAsia="Arial" w:hAnsi="Arial" w:cs="Arial"/>
          <w:color w:val="000000"/>
          <w:sz w:val="24"/>
          <w:szCs w:val="24"/>
        </w:rPr>
        <w:t xml:space="preserve"> by the same amount.  This obligation applies whether or not the Goods or Services are offered in a catalogue provided under the DPS Contract.</w:t>
      </w:r>
    </w:p>
    <w:p w:rsidR="00710408" w:rsidRDefault="00710408">
      <w:pPr>
        <w:keepNext/>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67"/>
        <w:rPr>
          <w:rFonts w:ascii="Arial" w:eastAsia="Arial" w:hAnsi="Arial" w:cs="Arial"/>
          <w:color w:val="000000"/>
          <w:sz w:val="24"/>
          <w:szCs w:val="24"/>
        </w:rPr>
      </w:pPr>
    </w:p>
    <w:p w:rsidR="00710408" w:rsidRDefault="00710408">
      <w:pPr>
        <w:rPr>
          <w:rFonts w:ascii="Arial" w:eastAsia="Arial" w:hAnsi="Arial" w:cs="Arial"/>
        </w:rPr>
      </w:pPr>
    </w:p>
    <w:sectPr w:rsidR="00710408">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4D2" w:rsidRDefault="003D54D2">
      <w:pPr>
        <w:spacing w:after="0" w:line="240" w:lineRule="auto"/>
      </w:pPr>
      <w:r>
        <w:separator/>
      </w:r>
    </w:p>
  </w:endnote>
  <w:endnote w:type="continuationSeparator" w:id="0">
    <w:p w:rsidR="003D54D2" w:rsidRDefault="003D5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EC3" w:rsidRDefault="003D54D2">
    <w:pPr>
      <w:tabs>
        <w:tab w:val="center" w:pos="4513"/>
        <w:tab w:val="right" w:pos="9026"/>
      </w:tabs>
      <w:spacing w:after="0" w:line="276" w:lineRule="auto"/>
      <w:jc w:val="both"/>
      <w:rPr>
        <w:color w:val="BFBFBF"/>
      </w:rPr>
    </w:pPr>
  </w:p>
  <w:p w:rsidR="00925EC3" w:rsidRDefault="003D54D2">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925EC3" w:rsidRDefault="003D54D2">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4D2" w:rsidRDefault="003D54D2">
      <w:pPr>
        <w:spacing w:after="0" w:line="240" w:lineRule="auto"/>
      </w:pPr>
      <w:r>
        <w:rPr>
          <w:color w:val="000000"/>
        </w:rPr>
        <w:separator/>
      </w:r>
    </w:p>
  </w:footnote>
  <w:footnote w:type="continuationSeparator" w:id="0">
    <w:p w:rsidR="003D54D2" w:rsidRDefault="003D5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EC3" w:rsidRDefault="003D54D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3 (Continuous Improvement)</w:t>
    </w:r>
  </w:p>
  <w:p w:rsidR="00925EC3" w:rsidRDefault="003D54D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Order </w:t>
    </w:r>
    <w:r>
      <w:rPr>
        <w:rFonts w:ascii="Arial" w:eastAsia="Arial" w:hAnsi="Arial" w:cs="Arial"/>
        <w:sz w:val="20"/>
        <w:szCs w:val="20"/>
      </w:rPr>
      <w:t>Ref:</w:t>
    </w:r>
  </w:p>
  <w:p w:rsidR="00925EC3" w:rsidRDefault="003D54D2">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A026E"/>
    <w:multiLevelType w:val="multilevel"/>
    <w:tmpl w:val="D060A8B8"/>
    <w:styleLink w:val="WWOutlineListStyle"/>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pStyle w:val="DefinitionNumbering8"/>
      <w:lvlText w:val="%1.%2.%3.%4.%5.%6.%7.%8"/>
      <w:lvlJc w:val="left"/>
      <w:pPr>
        <w:ind w:left="1800" w:hanging="1440"/>
      </w:pPr>
    </w:lvl>
    <w:lvl w:ilvl="8">
      <w:start w:val="1"/>
      <w:numFmt w:val="decimal"/>
      <w:pStyle w:val="DefinitionNumbering9"/>
      <w:lvlText w:val="%1.%2.%3.%4.%5.%6.%7.%8.%9"/>
      <w:lvlJc w:val="left"/>
      <w:pPr>
        <w:ind w:left="2160" w:hanging="1800"/>
      </w:pPr>
    </w:lvl>
  </w:abstractNum>
  <w:abstractNum w:abstractNumId="1" w15:restartNumberingAfterBreak="0">
    <w:nsid w:val="61B51E24"/>
    <w:multiLevelType w:val="multilevel"/>
    <w:tmpl w:val="1BEEC4DA"/>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10408"/>
    <w:rsid w:val="003D54D2"/>
    <w:rsid w:val="00710408"/>
    <w:rsid w:val="00D33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DefinitionNumbering8">
    <w:name w:val="Definition Numbering 8"/>
    <w:basedOn w:val="Normal"/>
    <w:pPr>
      <w:numPr>
        <w:ilvl w:val="7"/>
        <w:numId w:val="1"/>
      </w:numPr>
      <w:overflowPunct w:val="0"/>
      <w:autoSpaceDE w:val="0"/>
      <w:spacing w:after="240" w:line="240" w:lineRule="auto"/>
      <w:jc w:val="both"/>
      <w:outlineLvl w:val="7"/>
    </w:pPr>
    <w:rPr>
      <w:rFonts w:ascii="Times New Roman" w:eastAsia="STZhongsong" w:hAnsi="Times New Roman" w:cs="Arial"/>
      <w:szCs w:val="20"/>
      <w:lang w:eastAsia="zh-CN"/>
    </w:rPr>
  </w:style>
  <w:style w:type="paragraph" w:customStyle="1" w:styleId="DefinitionNumbering9">
    <w:name w:val="Definition Numbering 9"/>
    <w:basedOn w:val="Normal"/>
    <w:pPr>
      <w:numPr>
        <w:ilvl w:val="8"/>
        <w:numId w:val="1"/>
      </w:numPr>
      <w:overflowPunct w:val="0"/>
      <w:autoSpaceDE w:val="0"/>
      <w:spacing w:after="240" w:line="240" w:lineRule="auto"/>
      <w:jc w:val="both"/>
      <w:outlineLvl w:val="8"/>
    </w:pPr>
    <w:rPr>
      <w:rFonts w:ascii="Times New Roman" w:eastAsia="STZhongsong" w:hAnsi="Times New Roman" w:cs="Arial"/>
      <w:szCs w:val="20"/>
      <w:lang w:eastAsia="zh-CN"/>
    </w:r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2024-08-14T15:52:00Z</dcterms:created>
  <dcterms:modified xsi:type="dcterms:W3CDTF">2024-08-14T15:52:00Z</dcterms:modified>
</cp:coreProperties>
</file>